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00BE4" w:rsidR="00400BE4" w:rsidP="1FB190A5" w:rsidRDefault="00400BE4" w14:paraId="6C89F964" w14:textId="77777777">
      <w:pPr>
        <w:spacing w:line="276" w:lineRule="auto"/>
        <w:jc w:val="center"/>
        <w:rPr>
          <w:rFonts w:ascii="Times New Roman" w:hAnsi="Times New Roman" w:eastAsia="Times New Roman" w:cs="Times New Roman"/>
          <w:b w:val="1"/>
          <w:bCs w:val="1"/>
          <w:color w:val="auto"/>
          <w:sz w:val="24"/>
          <w:szCs w:val="24"/>
        </w:rPr>
      </w:pPr>
      <w:r w:rsidRPr="1FB190A5" w:rsidR="6FC74853">
        <w:rPr>
          <w:rFonts w:ascii="Times New Roman" w:hAnsi="Times New Roman" w:eastAsia="Times New Roman" w:cs="Times New Roman"/>
          <w:b w:val="1"/>
          <w:bCs w:val="1"/>
          <w:color w:val="auto"/>
          <w:sz w:val="24"/>
          <w:szCs w:val="24"/>
        </w:rPr>
        <w:t>RELIGIA – KLASA 3</w:t>
      </w:r>
    </w:p>
    <w:p w:rsidRPr="00400BE4" w:rsidR="00400BE4" w:rsidP="1FB190A5" w:rsidRDefault="00400BE4" w14:paraId="786CF9AF" w14:textId="25285A3C">
      <w:pPr>
        <w:spacing w:line="276" w:lineRule="auto"/>
        <w:jc w:val="center"/>
        <w:rPr>
          <w:rFonts w:ascii="Times New Roman" w:hAnsi="Times New Roman" w:eastAsia="Times New Roman" w:cs="Times New Roman"/>
          <w:color w:val="auto"/>
          <w:sz w:val="24"/>
          <w:szCs w:val="24"/>
        </w:rPr>
      </w:pPr>
      <w:r w:rsidRPr="162FE617" w:rsidR="6FC74853">
        <w:rPr>
          <w:rFonts w:ascii="Times New Roman" w:hAnsi="Times New Roman" w:eastAsia="Times New Roman" w:cs="Times New Roman"/>
          <w:b w:val="1"/>
          <w:bCs w:val="1"/>
          <w:color w:val="auto"/>
          <w:sz w:val="24"/>
          <w:szCs w:val="24"/>
        </w:rPr>
        <w:t>Program nauczania:</w:t>
      </w:r>
      <w:r w:rsidRPr="162FE617" w:rsidR="6FC74853">
        <w:rPr>
          <w:rFonts w:ascii="Times New Roman" w:hAnsi="Times New Roman" w:eastAsia="Times New Roman" w:cs="Times New Roman"/>
          <w:color w:val="auto"/>
          <w:sz w:val="24"/>
          <w:szCs w:val="24"/>
        </w:rPr>
        <w:t xml:space="preserve"> AZ-1-01/18 „Zaproszeni na ucztę z Jezusem”</w:t>
      </w:r>
      <w:r>
        <w:br/>
      </w:r>
      <w:r w:rsidRPr="162FE617" w:rsidR="6FC74853">
        <w:rPr>
          <w:rFonts w:ascii="Times New Roman" w:hAnsi="Times New Roman" w:eastAsia="Times New Roman" w:cs="Times New Roman"/>
          <w:b w:val="1"/>
          <w:bCs w:val="1"/>
          <w:color w:val="auto"/>
          <w:sz w:val="24"/>
          <w:szCs w:val="24"/>
        </w:rPr>
        <w:t>Katecheza inicjacji w sakramenty pokuty i pojednania oraz Eucharystii</w:t>
      </w:r>
      <w:r w:rsidRPr="162FE617" w:rsidR="287A1504">
        <w:rPr>
          <w:rFonts w:ascii="Times New Roman" w:hAnsi="Times New Roman" w:eastAsia="Times New Roman" w:cs="Times New Roman"/>
          <w:b w:val="1"/>
          <w:bCs w:val="1"/>
          <w:color w:val="auto"/>
          <w:sz w:val="24"/>
          <w:szCs w:val="24"/>
        </w:rPr>
        <w:t>.</w:t>
      </w:r>
      <w:r>
        <w:br/>
      </w:r>
    </w:p>
    <w:p w:rsidRPr="00400BE4" w:rsidR="00400BE4" w:rsidP="1FB190A5" w:rsidRDefault="00400BE4" w14:paraId="07B3A710" w14:textId="77777777">
      <w:pPr>
        <w:spacing w:line="276" w:lineRule="auto"/>
        <w:rPr>
          <w:rFonts w:ascii="Times New Roman" w:hAnsi="Times New Roman" w:eastAsia="Times New Roman" w:cs="Times New Roman"/>
          <w:b w:val="1"/>
          <w:bCs w:val="1"/>
          <w:color w:val="auto"/>
          <w:sz w:val="24"/>
          <w:szCs w:val="24"/>
        </w:rPr>
      </w:pPr>
      <w:r w:rsidRPr="1FB190A5" w:rsidR="6FC74853">
        <w:rPr>
          <w:rFonts w:ascii="Times New Roman" w:hAnsi="Times New Roman" w:eastAsia="Times New Roman" w:cs="Times New Roman"/>
          <w:b w:val="1"/>
          <w:bCs w:val="1"/>
          <w:color w:val="auto"/>
          <w:sz w:val="24"/>
          <w:szCs w:val="24"/>
        </w:rPr>
        <w:t>Obszary aktywności ucznia podlegające ocenie</w:t>
      </w:r>
    </w:p>
    <w:p w:rsidRPr="00400BE4" w:rsidR="00400BE4" w:rsidP="1FB190A5" w:rsidRDefault="00400BE4" w14:paraId="121CC74A" w14:textId="77777777">
      <w:pPr>
        <w:spacing w:line="276" w:lineRule="auto"/>
        <w:rPr>
          <w:rFonts w:ascii="Times New Roman" w:hAnsi="Times New Roman" w:eastAsia="Times New Roman" w:cs="Times New Roman"/>
          <w:color w:val="auto"/>
          <w:sz w:val="24"/>
          <w:szCs w:val="24"/>
        </w:rPr>
      </w:pPr>
      <w:r w:rsidRPr="1FB190A5" w:rsidR="6FC74853">
        <w:rPr>
          <w:rFonts w:ascii="Times New Roman" w:hAnsi="Times New Roman" w:eastAsia="Times New Roman" w:cs="Times New Roman"/>
          <w:color w:val="auto"/>
          <w:sz w:val="24"/>
          <w:szCs w:val="24"/>
        </w:rPr>
        <w:t>Ocenie podlegają w szczególności:</w:t>
      </w:r>
    </w:p>
    <w:p w:rsidRPr="00400BE4" w:rsidR="00400BE4" w:rsidP="1FB190A5" w:rsidRDefault="00400BE4" w14:paraId="75161761" w14:textId="77777777">
      <w:pPr>
        <w:numPr>
          <w:ilvl w:val="0"/>
          <w:numId w:val="1"/>
        </w:numPr>
        <w:spacing w:line="276" w:lineRule="auto"/>
        <w:rPr>
          <w:rFonts w:ascii="Times New Roman" w:hAnsi="Times New Roman" w:eastAsia="Times New Roman" w:cs="Times New Roman"/>
          <w:color w:val="auto"/>
          <w:sz w:val="24"/>
          <w:szCs w:val="24"/>
        </w:rPr>
      </w:pPr>
      <w:r w:rsidRPr="1FB190A5" w:rsidR="6FC74853">
        <w:rPr>
          <w:rFonts w:ascii="Times New Roman" w:hAnsi="Times New Roman" w:eastAsia="Times New Roman" w:cs="Times New Roman"/>
          <w:color w:val="auto"/>
          <w:sz w:val="24"/>
          <w:szCs w:val="24"/>
        </w:rPr>
        <w:t xml:space="preserve">praca na lekcji, </w:t>
      </w:r>
    </w:p>
    <w:p w:rsidRPr="00400BE4" w:rsidR="00400BE4" w:rsidP="1FB190A5" w:rsidRDefault="00400BE4" w14:paraId="6B8BD899" w14:textId="77777777">
      <w:pPr>
        <w:numPr>
          <w:ilvl w:val="0"/>
          <w:numId w:val="1"/>
        </w:numPr>
        <w:spacing w:line="276" w:lineRule="auto"/>
        <w:rPr>
          <w:rFonts w:ascii="Times New Roman" w:hAnsi="Times New Roman" w:eastAsia="Times New Roman" w:cs="Times New Roman"/>
          <w:color w:val="auto"/>
          <w:sz w:val="24"/>
          <w:szCs w:val="24"/>
        </w:rPr>
      </w:pPr>
      <w:r w:rsidRPr="1FB190A5" w:rsidR="6FC74853">
        <w:rPr>
          <w:rFonts w:ascii="Times New Roman" w:hAnsi="Times New Roman" w:eastAsia="Times New Roman" w:cs="Times New Roman"/>
          <w:color w:val="auto"/>
          <w:sz w:val="24"/>
          <w:szCs w:val="24"/>
        </w:rPr>
        <w:t xml:space="preserve">aktywność podczas zajęć, </w:t>
      </w:r>
    </w:p>
    <w:p w:rsidRPr="00400BE4" w:rsidR="00400BE4" w:rsidP="1FB190A5" w:rsidRDefault="00400BE4" w14:paraId="6F01693A" w14:textId="77777777">
      <w:pPr>
        <w:numPr>
          <w:ilvl w:val="0"/>
          <w:numId w:val="1"/>
        </w:numPr>
        <w:spacing w:line="276" w:lineRule="auto"/>
        <w:rPr>
          <w:rFonts w:ascii="Times New Roman" w:hAnsi="Times New Roman" w:eastAsia="Times New Roman" w:cs="Times New Roman"/>
          <w:color w:val="auto"/>
          <w:sz w:val="24"/>
          <w:szCs w:val="24"/>
        </w:rPr>
      </w:pPr>
      <w:r w:rsidRPr="1FB190A5" w:rsidR="6FC74853">
        <w:rPr>
          <w:rFonts w:ascii="Times New Roman" w:hAnsi="Times New Roman" w:eastAsia="Times New Roman" w:cs="Times New Roman"/>
          <w:color w:val="auto"/>
          <w:sz w:val="24"/>
          <w:szCs w:val="24"/>
        </w:rPr>
        <w:t xml:space="preserve">znajomość wybranych modlitw, </w:t>
      </w:r>
    </w:p>
    <w:p w:rsidRPr="00400BE4" w:rsidR="00400BE4" w:rsidP="1FB190A5" w:rsidRDefault="00400BE4" w14:paraId="242EDBD2" w14:textId="77777777">
      <w:pPr>
        <w:numPr>
          <w:ilvl w:val="0"/>
          <w:numId w:val="1"/>
        </w:numPr>
        <w:spacing w:line="276" w:lineRule="auto"/>
        <w:rPr>
          <w:rFonts w:ascii="Times New Roman" w:hAnsi="Times New Roman" w:eastAsia="Times New Roman" w:cs="Times New Roman"/>
          <w:color w:val="auto"/>
          <w:sz w:val="24"/>
          <w:szCs w:val="24"/>
        </w:rPr>
      </w:pPr>
      <w:r w:rsidRPr="1FB190A5" w:rsidR="6FC74853">
        <w:rPr>
          <w:rFonts w:ascii="Times New Roman" w:hAnsi="Times New Roman" w:eastAsia="Times New Roman" w:cs="Times New Roman"/>
          <w:color w:val="auto"/>
          <w:sz w:val="24"/>
          <w:szCs w:val="24"/>
        </w:rPr>
        <w:t xml:space="preserve">wiedza i umiejętności z bieżącego materiału, </w:t>
      </w:r>
    </w:p>
    <w:p w:rsidRPr="00400BE4" w:rsidR="00400BE4" w:rsidP="1FB190A5" w:rsidRDefault="00400BE4" w14:paraId="34B3C39B" w14:textId="77777777">
      <w:pPr>
        <w:numPr>
          <w:ilvl w:val="0"/>
          <w:numId w:val="1"/>
        </w:numPr>
        <w:spacing w:line="276" w:lineRule="auto"/>
        <w:rPr>
          <w:rFonts w:ascii="Times New Roman" w:hAnsi="Times New Roman" w:eastAsia="Times New Roman" w:cs="Times New Roman"/>
          <w:color w:val="auto"/>
          <w:sz w:val="24"/>
          <w:szCs w:val="24"/>
        </w:rPr>
      </w:pPr>
      <w:r w:rsidRPr="1FB190A5" w:rsidR="6FC74853">
        <w:rPr>
          <w:rFonts w:ascii="Times New Roman" w:hAnsi="Times New Roman" w:eastAsia="Times New Roman" w:cs="Times New Roman"/>
          <w:color w:val="auto"/>
          <w:sz w:val="24"/>
          <w:szCs w:val="24"/>
        </w:rPr>
        <w:t xml:space="preserve">systematyczne prowadzenie i uzupełnianie ćwiczeń. </w:t>
      </w:r>
    </w:p>
    <w:p w:rsidR="1FB190A5" w:rsidP="1FB190A5" w:rsidRDefault="1FB190A5" w14:paraId="242DC041" w14:textId="0F91D590">
      <w:pPr>
        <w:spacing w:line="276" w:lineRule="auto"/>
        <w:ind w:left="720"/>
        <w:rPr>
          <w:rFonts w:ascii="Times New Roman" w:hAnsi="Times New Roman" w:eastAsia="Times New Roman" w:cs="Times New Roman"/>
          <w:color w:val="auto"/>
          <w:sz w:val="24"/>
          <w:szCs w:val="24"/>
        </w:rPr>
      </w:pPr>
    </w:p>
    <w:p w:rsidRPr="00400BE4" w:rsidR="00400BE4" w:rsidP="1FB190A5" w:rsidRDefault="00400BE4" w14:paraId="6F63F39D" w14:textId="77777777">
      <w:pPr>
        <w:spacing w:line="276" w:lineRule="auto"/>
        <w:rPr>
          <w:rFonts w:ascii="Times New Roman" w:hAnsi="Times New Roman" w:eastAsia="Times New Roman" w:cs="Times New Roman"/>
          <w:b w:val="1"/>
          <w:bCs w:val="1"/>
          <w:color w:val="auto"/>
          <w:sz w:val="24"/>
          <w:szCs w:val="24"/>
        </w:rPr>
      </w:pPr>
      <w:r w:rsidRPr="1FB190A5" w:rsidR="6FC74853">
        <w:rPr>
          <w:rFonts w:ascii="Times New Roman" w:hAnsi="Times New Roman" w:eastAsia="Times New Roman" w:cs="Times New Roman"/>
          <w:b w:val="1"/>
          <w:bCs w:val="1"/>
          <w:color w:val="auto"/>
          <w:sz w:val="24"/>
          <w:szCs w:val="24"/>
        </w:rPr>
        <w:t>WYMAGANIA EDUKACYJNE</w:t>
      </w:r>
    </w:p>
    <w:p w:rsidR="14AEC682" w:rsidP="1FB190A5" w:rsidRDefault="14AEC682" w14:paraId="4438A9AF" w14:textId="567BE741">
      <w:pPr>
        <w:pStyle w:val="Nagwek3"/>
        <w:spacing w:before="281" w:beforeAutospacing="off" w:after="281" w:afterAutospacing="off" w:line="276" w:lineRule="auto"/>
        <w:rPr>
          <w:rFonts w:ascii="Times New Roman" w:hAnsi="Times New Roman" w:eastAsia="Times New Roman" w:cs="Times New Roman"/>
          <w:b w:val="1"/>
          <w:bCs w:val="1"/>
          <w:noProof w:val="0"/>
          <w:color w:val="auto"/>
          <w:sz w:val="24"/>
          <w:szCs w:val="24"/>
          <w:lang w:val="pl-PL"/>
        </w:rPr>
      </w:pPr>
      <w:r w:rsidRPr="1FB190A5" w:rsidR="14AEC682">
        <w:rPr>
          <w:rFonts w:ascii="Times New Roman" w:hAnsi="Times New Roman" w:eastAsia="Times New Roman" w:cs="Times New Roman"/>
          <w:b w:val="1"/>
          <w:bCs w:val="1"/>
          <w:noProof w:val="0"/>
          <w:color w:val="auto"/>
          <w:sz w:val="24"/>
          <w:szCs w:val="24"/>
          <w:lang w:val="pl-PL"/>
        </w:rPr>
        <w:t>OCENA CELUJĄCA</w:t>
      </w:r>
    </w:p>
    <w:p w:rsidR="14AEC682" w:rsidP="1FB190A5" w:rsidRDefault="14AEC682" w14:paraId="60D6EFC0" w14:textId="7BEAE463">
      <w:pPr>
        <w:spacing w:before="240" w:beforeAutospacing="off" w:after="24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Uczeń:</w:t>
      </w:r>
    </w:p>
    <w:p w:rsidR="14AEC682" w:rsidP="1FB190A5" w:rsidRDefault="14AEC682" w14:paraId="73FCC1CF" w14:textId="24EF0586">
      <w:pPr>
        <w:pStyle w:val="Akapitzlist"/>
        <w:numPr>
          <w:ilvl w:val="0"/>
          <w:numId w:val="8"/>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bardzo dobrze i w sposób uporządkowany opanował wiadomości i umiejętności przewidziane programem klasy III, </w:t>
      </w:r>
    </w:p>
    <w:p w:rsidR="14AEC682" w:rsidP="1FB190A5" w:rsidRDefault="14AEC682" w14:paraId="49EAF7C9" w14:textId="46DB1923">
      <w:pPr>
        <w:pStyle w:val="Akapitzlist"/>
        <w:numPr>
          <w:ilvl w:val="0"/>
          <w:numId w:val="8"/>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samodzielnie i poprawnie wypowiada się na temat poznanych treści religijnych, </w:t>
      </w:r>
    </w:p>
    <w:p w:rsidR="14AEC682" w:rsidP="1FB190A5" w:rsidRDefault="14AEC682" w14:paraId="1C611EF6" w14:textId="33FB13FC">
      <w:pPr>
        <w:pStyle w:val="Akapitzlist"/>
        <w:numPr>
          <w:ilvl w:val="0"/>
          <w:numId w:val="8"/>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zna i rozumie podstawowe prawdy dotyczące Boga, Jezusa Chrystusa, Kościoła i sakramentów, </w:t>
      </w:r>
    </w:p>
    <w:p w:rsidR="14AEC682" w:rsidP="1FB190A5" w:rsidRDefault="14AEC682" w14:paraId="674C8C7B" w14:textId="38F6197E">
      <w:pPr>
        <w:pStyle w:val="Akapitzlist"/>
        <w:numPr>
          <w:ilvl w:val="0"/>
          <w:numId w:val="8"/>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rozumie znaczenie sakramentu pokuty i pojednania oraz Eucharystii, </w:t>
      </w:r>
    </w:p>
    <w:p w:rsidR="14AEC682" w:rsidP="1FB190A5" w:rsidRDefault="14AEC682" w14:paraId="4892209E" w14:textId="589A8BF4">
      <w:pPr>
        <w:pStyle w:val="Akapitzlist"/>
        <w:numPr>
          <w:ilvl w:val="0"/>
          <w:numId w:val="8"/>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zna podstawowe części Mszy Świętej i potrafi wyjaśnić ich znaczenie w zakresie odpowiednim do wieku, </w:t>
      </w:r>
    </w:p>
    <w:p w:rsidR="14AEC682" w:rsidP="1FB190A5" w:rsidRDefault="14AEC682" w14:paraId="22B35204" w14:textId="3C354B62">
      <w:pPr>
        <w:pStyle w:val="Akapitzlist"/>
        <w:numPr>
          <w:ilvl w:val="0"/>
          <w:numId w:val="8"/>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zna wymagane modlitwy, przykazania i podstawowe prawdy wiary, </w:t>
      </w:r>
    </w:p>
    <w:p w:rsidR="14AEC682" w:rsidP="1FB190A5" w:rsidRDefault="14AEC682" w14:paraId="2034B74F" w14:textId="0C8C1BE7">
      <w:pPr>
        <w:pStyle w:val="Akapitzlist"/>
        <w:numPr>
          <w:ilvl w:val="0"/>
          <w:numId w:val="8"/>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rozpoznaje i wyjaśnia znaczenie podstawowych znaków, gestów i symboli liturgicznych, </w:t>
      </w:r>
    </w:p>
    <w:p w:rsidR="14AEC682" w:rsidP="1FB190A5" w:rsidRDefault="14AEC682" w14:paraId="54B0C61C" w14:textId="6566CBAB">
      <w:pPr>
        <w:pStyle w:val="Akapitzlist"/>
        <w:numPr>
          <w:ilvl w:val="0"/>
          <w:numId w:val="8"/>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potrafi łączyć poznawane treści z sytuacjami z codziennego życia, </w:t>
      </w:r>
    </w:p>
    <w:p w:rsidR="14AEC682" w:rsidP="1FB190A5" w:rsidRDefault="14AEC682" w14:paraId="1FFB2CA4" w14:textId="3BBF8E35">
      <w:pPr>
        <w:pStyle w:val="Akapitzlist"/>
        <w:numPr>
          <w:ilvl w:val="0"/>
          <w:numId w:val="8"/>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aktywnie i twórczo uczestniczy w zajęciach, samodzielnie podejmuje dodatkowe zadania i wykazuje zainteresowanie tematyką religijną. </w:t>
      </w:r>
    </w:p>
    <w:p w:rsidR="14AEC682" w:rsidP="1FB190A5" w:rsidRDefault="14AEC682" w14:paraId="1D607CF7" w14:textId="35EA2EBB">
      <w:pPr>
        <w:pStyle w:val="Nagwek3"/>
        <w:spacing w:before="281" w:beforeAutospacing="off" w:after="281" w:afterAutospacing="off" w:line="276" w:lineRule="auto"/>
        <w:rPr>
          <w:rFonts w:ascii="Times New Roman" w:hAnsi="Times New Roman" w:eastAsia="Times New Roman" w:cs="Times New Roman"/>
          <w:b w:val="1"/>
          <w:bCs w:val="1"/>
          <w:noProof w:val="0"/>
          <w:color w:val="auto"/>
          <w:sz w:val="24"/>
          <w:szCs w:val="24"/>
          <w:lang w:val="pl-PL"/>
        </w:rPr>
      </w:pPr>
      <w:r w:rsidRPr="1FB190A5" w:rsidR="14AEC682">
        <w:rPr>
          <w:rFonts w:ascii="Times New Roman" w:hAnsi="Times New Roman" w:eastAsia="Times New Roman" w:cs="Times New Roman"/>
          <w:b w:val="1"/>
          <w:bCs w:val="1"/>
          <w:noProof w:val="0"/>
          <w:color w:val="auto"/>
          <w:sz w:val="24"/>
          <w:szCs w:val="24"/>
          <w:lang w:val="pl-PL"/>
        </w:rPr>
        <w:t>OCENA BARDZO DOBRA</w:t>
      </w:r>
    </w:p>
    <w:p w:rsidR="14AEC682" w:rsidP="1FB190A5" w:rsidRDefault="14AEC682" w14:paraId="63A6F069" w14:textId="2FE38A50">
      <w:pPr>
        <w:spacing w:before="240" w:beforeAutospacing="off" w:after="24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Uczeń:</w:t>
      </w:r>
    </w:p>
    <w:p w:rsidR="14AEC682" w:rsidP="1FB190A5" w:rsidRDefault="14AEC682" w14:paraId="5217AC96" w14:textId="6B320F66">
      <w:pPr>
        <w:pStyle w:val="Akapitzlist"/>
        <w:numPr>
          <w:ilvl w:val="0"/>
          <w:numId w:val="9"/>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bardzo dobrze zna podstawowe treści przewidziane programem klasy III, </w:t>
      </w:r>
    </w:p>
    <w:p w:rsidR="14AEC682" w:rsidP="1FB190A5" w:rsidRDefault="14AEC682" w14:paraId="2030E999" w14:textId="22FD9F48">
      <w:pPr>
        <w:pStyle w:val="Akapitzlist"/>
        <w:numPr>
          <w:ilvl w:val="0"/>
          <w:numId w:val="9"/>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wie, kim jest Jezus Chrystus i rozumie Jego obecność w życiu Kościoła, </w:t>
      </w:r>
    </w:p>
    <w:p w:rsidR="14AEC682" w:rsidP="1FB190A5" w:rsidRDefault="14AEC682" w14:paraId="608B5133" w14:textId="53301AC0">
      <w:pPr>
        <w:pStyle w:val="Akapitzlist"/>
        <w:numPr>
          <w:ilvl w:val="0"/>
          <w:numId w:val="9"/>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zna podstawowe wiadomości dotyczące sakramentu pokuty i pojednania oraz Eucharystii, </w:t>
      </w:r>
    </w:p>
    <w:p w:rsidR="14AEC682" w:rsidP="1FB190A5" w:rsidRDefault="14AEC682" w14:paraId="2C4AB013" w14:textId="55FC8973">
      <w:pPr>
        <w:pStyle w:val="Akapitzlist"/>
        <w:numPr>
          <w:ilvl w:val="0"/>
          <w:numId w:val="9"/>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rozumie znaczenie Mszy Świętej i wie, dlaczego Eucharystia jest ważna dla chrześcijanina, </w:t>
      </w:r>
    </w:p>
    <w:p w:rsidR="14AEC682" w:rsidP="1FB190A5" w:rsidRDefault="14AEC682" w14:paraId="26031496" w14:textId="3C5FBEBD">
      <w:pPr>
        <w:pStyle w:val="Akapitzlist"/>
        <w:numPr>
          <w:ilvl w:val="0"/>
          <w:numId w:val="9"/>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zna podstawowe części Mszy Świętej i najważniejsze postawy oraz gesty liturgiczne, </w:t>
      </w:r>
    </w:p>
    <w:p w:rsidR="14AEC682" w:rsidP="1FB190A5" w:rsidRDefault="14AEC682" w14:paraId="2B4637EB" w14:textId="65DA41CC">
      <w:pPr>
        <w:pStyle w:val="Akapitzlist"/>
        <w:numPr>
          <w:ilvl w:val="0"/>
          <w:numId w:val="9"/>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zna wymagane modlitwy i podstawowe prawdy wiary, </w:t>
      </w:r>
    </w:p>
    <w:p w:rsidR="14AEC682" w:rsidP="1FB190A5" w:rsidRDefault="14AEC682" w14:paraId="110764F5" w14:textId="555284B4">
      <w:pPr>
        <w:pStyle w:val="Akapitzlist"/>
        <w:numPr>
          <w:ilvl w:val="0"/>
          <w:numId w:val="9"/>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rozpoznaje podstawowe symbole i znaki liturgiczne oraz potrafi wyjaśnić ich znaczenie, </w:t>
      </w:r>
    </w:p>
    <w:p w:rsidR="14AEC682" w:rsidP="1FB190A5" w:rsidRDefault="14AEC682" w14:paraId="46D6BFD3" w14:textId="2F2F7697">
      <w:pPr>
        <w:pStyle w:val="Akapitzlist"/>
        <w:numPr>
          <w:ilvl w:val="0"/>
          <w:numId w:val="9"/>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potrafi samodzielnie odpowiedzieć na pytania dotyczące omawianych treści, </w:t>
      </w:r>
    </w:p>
    <w:p w:rsidR="14AEC682" w:rsidP="1FB190A5" w:rsidRDefault="14AEC682" w14:paraId="1C07DA30" w14:textId="681FF319">
      <w:pPr>
        <w:pStyle w:val="Akapitzlist"/>
        <w:numPr>
          <w:ilvl w:val="0"/>
          <w:numId w:val="9"/>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62FE617" w:rsidR="410425DF">
        <w:rPr>
          <w:rFonts w:ascii="Times New Roman" w:hAnsi="Times New Roman" w:eastAsia="Times New Roman" w:cs="Times New Roman"/>
          <w:noProof w:val="0"/>
          <w:color w:val="auto"/>
          <w:sz w:val="24"/>
          <w:szCs w:val="24"/>
          <w:lang w:val="pl-PL"/>
        </w:rPr>
        <w:t xml:space="preserve">systematycznie i aktywnie pracuje podczas lekcji. </w:t>
      </w:r>
    </w:p>
    <w:p w:rsidR="162FE617" w:rsidP="162FE617" w:rsidRDefault="162FE617" w14:paraId="6EE059A6" w14:textId="0FF93A47">
      <w:pPr>
        <w:pStyle w:val="Akapitzlist"/>
        <w:spacing w:before="0" w:beforeAutospacing="off" w:after="0" w:afterAutospacing="off" w:line="276" w:lineRule="auto"/>
        <w:ind w:left="720"/>
        <w:rPr>
          <w:rFonts w:ascii="Times New Roman" w:hAnsi="Times New Roman" w:eastAsia="Times New Roman" w:cs="Times New Roman"/>
          <w:noProof w:val="0"/>
          <w:color w:val="auto"/>
          <w:sz w:val="24"/>
          <w:szCs w:val="24"/>
          <w:lang w:val="pl-PL"/>
        </w:rPr>
      </w:pPr>
    </w:p>
    <w:p w:rsidR="14AEC682" w:rsidP="1FB190A5" w:rsidRDefault="14AEC682" w14:paraId="1A0D494A" w14:textId="388E52D4">
      <w:pPr>
        <w:pStyle w:val="Nagwek3"/>
        <w:spacing w:before="281" w:beforeAutospacing="off" w:after="281" w:afterAutospacing="off" w:line="276" w:lineRule="auto"/>
        <w:rPr>
          <w:rFonts w:ascii="Times New Roman" w:hAnsi="Times New Roman" w:eastAsia="Times New Roman" w:cs="Times New Roman"/>
          <w:b w:val="1"/>
          <w:bCs w:val="1"/>
          <w:noProof w:val="0"/>
          <w:color w:val="auto"/>
          <w:sz w:val="24"/>
          <w:szCs w:val="24"/>
          <w:lang w:val="pl-PL"/>
        </w:rPr>
      </w:pPr>
      <w:r w:rsidRPr="1FB190A5" w:rsidR="14AEC682">
        <w:rPr>
          <w:rFonts w:ascii="Times New Roman" w:hAnsi="Times New Roman" w:eastAsia="Times New Roman" w:cs="Times New Roman"/>
          <w:b w:val="1"/>
          <w:bCs w:val="1"/>
          <w:noProof w:val="0"/>
          <w:color w:val="auto"/>
          <w:sz w:val="24"/>
          <w:szCs w:val="24"/>
          <w:lang w:val="pl-PL"/>
        </w:rPr>
        <w:t>OCENA DOBRA</w:t>
      </w:r>
    </w:p>
    <w:p w:rsidR="14AEC682" w:rsidP="1FB190A5" w:rsidRDefault="14AEC682" w14:paraId="58CC22E1" w14:textId="761AAD15">
      <w:pPr>
        <w:spacing w:before="240" w:beforeAutospacing="off" w:after="24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Uczeń:</w:t>
      </w:r>
    </w:p>
    <w:p w:rsidR="14AEC682" w:rsidP="1FB190A5" w:rsidRDefault="14AEC682" w14:paraId="5017AE45" w14:textId="68CC3C49">
      <w:pPr>
        <w:pStyle w:val="Akapitzlist"/>
        <w:numPr>
          <w:ilvl w:val="0"/>
          <w:numId w:val="10"/>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zna większość podstawowych wiadomości przewidzianych programem, </w:t>
      </w:r>
    </w:p>
    <w:p w:rsidR="14AEC682" w:rsidP="1FB190A5" w:rsidRDefault="14AEC682" w14:paraId="32D2A9A6" w14:textId="2D7C2A90">
      <w:pPr>
        <w:pStyle w:val="Akapitzlist"/>
        <w:numPr>
          <w:ilvl w:val="0"/>
          <w:numId w:val="10"/>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zna podstawowe informacje dotyczące sakramentu pokuty i pojednania oraz Eucharystii, </w:t>
      </w:r>
    </w:p>
    <w:p w:rsidR="14AEC682" w:rsidP="1FB190A5" w:rsidRDefault="14AEC682" w14:paraId="1A0356E8" w14:textId="1BA34AD5">
      <w:pPr>
        <w:pStyle w:val="Akapitzlist"/>
        <w:numPr>
          <w:ilvl w:val="0"/>
          <w:numId w:val="10"/>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wie, czym jest Msza Święta i potrafi wymienić jej najważniejsze elementy, </w:t>
      </w:r>
    </w:p>
    <w:p w:rsidR="14AEC682" w:rsidP="1FB190A5" w:rsidRDefault="14AEC682" w14:paraId="5BDA0406" w14:textId="61AD5082">
      <w:pPr>
        <w:pStyle w:val="Akapitzlist"/>
        <w:numPr>
          <w:ilvl w:val="0"/>
          <w:numId w:val="10"/>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zna większość wymaganych modlitw i podstawowych prawd wiary, </w:t>
      </w:r>
    </w:p>
    <w:p w:rsidR="14AEC682" w:rsidP="1FB190A5" w:rsidRDefault="14AEC682" w14:paraId="3E0A4B81" w14:textId="354359A8">
      <w:pPr>
        <w:pStyle w:val="Akapitzlist"/>
        <w:numPr>
          <w:ilvl w:val="0"/>
          <w:numId w:val="10"/>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rozpoznaje podstawowe znaki, gesty i symbole liturgiczne, </w:t>
      </w:r>
    </w:p>
    <w:p w:rsidR="14AEC682" w:rsidP="1FB190A5" w:rsidRDefault="14AEC682" w14:paraId="51FEBC56" w14:textId="368014FA">
      <w:pPr>
        <w:pStyle w:val="Akapitzlist"/>
        <w:numPr>
          <w:ilvl w:val="0"/>
          <w:numId w:val="10"/>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potrafi odpowiedzieć na podstawowe pytania dotyczące omawianych treści, </w:t>
      </w:r>
    </w:p>
    <w:p w:rsidR="14AEC682" w:rsidP="1FB190A5" w:rsidRDefault="14AEC682" w14:paraId="75ECBB99" w14:textId="431CAE4D">
      <w:pPr>
        <w:pStyle w:val="Akapitzlist"/>
        <w:numPr>
          <w:ilvl w:val="0"/>
          <w:numId w:val="10"/>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podejmuje próby samodzielnego wyjaśniania poznanych pojęć, </w:t>
      </w:r>
    </w:p>
    <w:p w:rsidR="14AEC682" w:rsidP="1FB190A5" w:rsidRDefault="14AEC682" w14:paraId="3B59E8F5" w14:textId="45BEA37E">
      <w:pPr>
        <w:pStyle w:val="Akapitzlist"/>
        <w:numPr>
          <w:ilvl w:val="0"/>
          <w:numId w:val="10"/>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62FE617" w:rsidR="410425DF">
        <w:rPr>
          <w:rFonts w:ascii="Times New Roman" w:hAnsi="Times New Roman" w:eastAsia="Times New Roman" w:cs="Times New Roman"/>
          <w:noProof w:val="0"/>
          <w:color w:val="auto"/>
          <w:sz w:val="24"/>
          <w:szCs w:val="24"/>
          <w:lang w:val="pl-PL"/>
        </w:rPr>
        <w:t xml:space="preserve">poprawnie wykonuje większość powierzonych zadań. </w:t>
      </w:r>
    </w:p>
    <w:p w:rsidR="162FE617" w:rsidP="162FE617" w:rsidRDefault="162FE617" w14:paraId="407C9505" w14:textId="030B4D93">
      <w:pPr>
        <w:pStyle w:val="Akapitzlist"/>
        <w:spacing w:before="0" w:beforeAutospacing="off" w:after="0" w:afterAutospacing="off" w:line="276" w:lineRule="auto"/>
        <w:ind w:left="720"/>
        <w:rPr>
          <w:rFonts w:ascii="Times New Roman" w:hAnsi="Times New Roman" w:eastAsia="Times New Roman" w:cs="Times New Roman"/>
          <w:noProof w:val="0"/>
          <w:color w:val="auto"/>
          <w:sz w:val="24"/>
          <w:szCs w:val="24"/>
          <w:lang w:val="pl-PL"/>
        </w:rPr>
      </w:pPr>
    </w:p>
    <w:p w:rsidR="14AEC682" w:rsidP="1FB190A5" w:rsidRDefault="14AEC682" w14:paraId="48D49F18" w14:textId="3CF26DF8">
      <w:pPr>
        <w:pStyle w:val="Nagwek3"/>
        <w:spacing w:before="281" w:beforeAutospacing="off" w:after="281" w:afterAutospacing="off" w:line="276" w:lineRule="auto"/>
        <w:rPr>
          <w:rFonts w:ascii="Times New Roman" w:hAnsi="Times New Roman" w:eastAsia="Times New Roman" w:cs="Times New Roman"/>
          <w:b w:val="1"/>
          <w:bCs w:val="1"/>
          <w:noProof w:val="0"/>
          <w:color w:val="auto"/>
          <w:sz w:val="24"/>
          <w:szCs w:val="24"/>
          <w:lang w:val="pl-PL"/>
        </w:rPr>
      </w:pPr>
      <w:r w:rsidRPr="1FB190A5" w:rsidR="14AEC682">
        <w:rPr>
          <w:rFonts w:ascii="Times New Roman" w:hAnsi="Times New Roman" w:eastAsia="Times New Roman" w:cs="Times New Roman"/>
          <w:b w:val="1"/>
          <w:bCs w:val="1"/>
          <w:noProof w:val="0"/>
          <w:color w:val="auto"/>
          <w:sz w:val="24"/>
          <w:szCs w:val="24"/>
          <w:lang w:val="pl-PL"/>
        </w:rPr>
        <w:t>OCENA DOSTATECZNA</w:t>
      </w:r>
    </w:p>
    <w:p w:rsidR="14AEC682" w:rsidP="1FB190A5" w:rsidRDefault="14AEC682" w14:paraId="1A90EDA4" w14:textId="530FCECA">
      <w:pPr>
        <w:spacing w:before="240" w:beforeAutospacing="off" w:after="24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Uczeń:</w:t>
      </w:r>
    </w:p>
    <w:p w:rsidR="14AEC682" w:rsidP="1FB190A5" w:rsidRDefault="14AEC682" w14:paraId="1C8E5E24" w14:textId="3EF01117">
      <w:pPr>
        <w:pStyle w:val="Akapitzlist"/>
        <w:numPr>
          <w:ilvl w:val="0"/>
          <w:numId w:val="11"/>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posiada podstawowe wiadomości z zakresu programu klasy III, </w:t>
      </w:r>
    </w:p>
    <w:p w:rsidR="14AEC682" w:rsidP="1FB190A5" w:rsidRDefault="14AEC682" w14:paraId="3AD9F28D" w14:textId="70BB0AE8">
      <w:pPr>
        <w:pStyle w:val="Akapitzlist"/>
        <w:numPr>
          <w:ilvl w:val="0"/>
          <w:numId w:val="11"/>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rozpoznaje Jezusa Chrystusa jako Syna Bożego i Zbawiciela, </w:t>
      </w:r>
    </w:p>
    <w:p w:rsidR="14AEC682" w:rsidP="1FB190A5" w:rsidRDefault="14AEC682" w14:paraId="59109E33" w14:textId="1B8B5DE6">
      <w:pPr>
        <w:pStyle w:val="Akapitzlist"/>
        <w:numPr>
          <w:ilvl w:val="0"/>
          <w:numId w:val="11"/>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wie, czym są sakramenty i zna podstawowe informacje dotyczące pokuty i Eucharystii, </w:t>
      </w:r>
    </w:p>
    <w:p w:rsidR="14AEC682" w:rsidP="1FB190A5" w:rsidRDefault="14AEC682" w14:paraId="0A908A5A" w14:textId="33AFB974">
      <w:pPr>
        <w:pStyle w:val="Akapitzlist"/>
        <w:numPr>
          <w:ilvl w:val="0"/>
          <w:numId w:val="11"/>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wie, czym jest Msza Święta i rozpoznaje jej podstawowe elementy, </w:t>
      </w:r>
    </w:p>
    <w:p w:rsidR="14AEC682" w:rsidP="1FB190A5" w:rsidRDefault="14AEC682" w14:paraId="5C865145" w14:textId="078DEA33">
      <w:pPr>
        <w:pStyle w:val="Akapitzlist"/>
        <w:numPr>
          <w:ilvl w:val="0"/>
          <w:numId w:val="11"/>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zna wybrane wymagane modlitwy i podstawowe prawdy wiary, </w:t>
      </w:r>
    </w:p>
    <w:p w:rsidR="14AEC682" w:rsidP="1FB190A5" w:rsidRDefault="14AEC682" w14:paraId="44EB033E" w14:textId="690608D6">
      <w:pPr>
        <w:pStyle w:val="Akapitzlist"/>
        <w:numPr>
          <w:ilvl w:val="0"/>
          <w:numId w:val="11"/>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rozpoznaje podstawowe znaki, symbole i gesty religijne, </w:t>
      </w:r>
    </w:p>
    <w:p w:rsidR="14AEC682" w:rsidP="1FB190A5" w:rsidRDefault="14AEC682" w14:paraId="67906AF2" w14:textId="747329D2">
      <w:pPr>
        <w:pStyle w:val="Akapitzlist"/>
        <w:numPr>
          <w:ilvl w:val="0"/>
          <w:numId w:val="11"/>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z pomocą nauczyciela potrafi odpowiedzieć na pytania dotyczące omawianych treści, </w:t>
      </w:r>
    </w:p>
    <w:p w:rsidR="14AEC682" w:rsidP="1FB190A5" w:rsidRDefault="14AEC682" w14:paraId="36AA16B3" w14:textId="6CB045C6">
      <w:pPr>
        <w:pStyle w:val="Akapitzlist"/>
        <w:numPr>
          <w:ilvl w:val="0"/>
          <w:numId w:val="11"/>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62FE617" w:rsidR="410425DF">
        <w:rPr>
          <w:rFonts w:ascii="Times New Roman" w:hAnsi="Times New Roman" w:eastAsia="Times New Roman" w:cs="Times New Roman"/>
          <w:noProof w:val="0"/>
          <w:color w:val="auto"/>
          <w:sz w:val="24"/>
          <w:szCs w:val="24"/>
          <w:lang w:val="pl-PL"/>
        </w:rPr>
        <w:t xml:space="preserve">wykonuje podstawowe zadania, korzystając w razie potrzeby z pomocy nauczyciela. </w:t>
      </w:r>
    </w:p>
    <w:p w:rsidR="162FE617" w:rsidP="162FE617" w:rsidRDefault="162FE617" w14:paraId="6F2067BC" w14:textId="006C512C">
      <w:pPr>
        <w:pStyle w:val="Akapitzlist"/>
        <w:spacing w:before="0" w:beforeAutospacing="off" w:after="0" w:afterAutospacing="off" w:line="276" w:lineRule="auto"/>
        <w:ind w:left="720"/>
        <w:rPr>
          <w:rFonts w:ascii="Times New Roman" w:hAnsi="Times New Roman" w:eastAsia="Times New Roman" w:cs="Times New Roman"/>
          <w:noProof w:val="0"/>
          <w:color w:val="auto"/>
          <w:sz w:val="24"/>
          <w:szCs w:val="24"/>
          <w:lang w:val="pl-PL"/>
        </w:rPr>
      </w:pPr>
    </w:p>
    <w:p w:rsidR="162FE617" w:rsidP="162FE617" w:rsidRDefault="162FE617" w14:paraId="5867183F" w14:textId="1FC4473E">
      <w:pPr>
        <w:pStyle w:val="Akapitzlist"/>
        <w:spacing w:before="0" w:beforeAutospacing="off" w:after="0" w:afterAutospacing="off" w:line="276" w:lineRule="auto"/>
        <w:ind w:left="720"/>
        <w:rPr>
          <w:rFonts w:ascii="Times New Roman" w:hAnsi="Times New Roman" w:eastAsia="Times New Roman" w:cs="Times New Roman"/>
          <w:noProof w:val="0"/>
          <w:color w:val="auto"/>
          <w:sz w:val="24"/>
          <w:szCs w:val="24"/>
          <w:lang w:val="pl-PL"/>
        </w:rPr>
      </w:pPr>
    </w:p>
    <w:p w:rsidR="162FE617" w:rsidP="162FE617" w:rsidRDefault="162FE617" w14:paraId="08E3033A" w14:textId="654AB493">
      <w:pPr>
        <w:pStyle w:val="Akapitzlist"/>
        <w:spacing w:before="0" w:beforeAutospacing="off" w:after="0" w:afterAutospacing="off" w:line="276" w:lineRule="auto"/>
        <w:ind w:left="720"/>
        <w:rPr>
          <w:rFonts w:ascii="Times New Roman" w:hAnsi="Times New Roman" w:eastAsia="Times New Roman" w:cs="Times New Roman"/>
          <w:noProof w:val="0"/>
          <w:color w:val="auto"/>
          <w:sz w:val="24"/>
          <w:szCs w:val="24"/>
          <w:lang w:val="pl-PL"/>
        </w:rPr>
      </w:pPr>
    </w:p>
    <w:p w:rsidR="14AEC682" w:rsidP="1FB190A5" w:rsidRDefault="14AEC682" w14:paraId="566D4F27" w14:textId="40BB5AB9">
      <w:pPr>
        <w:pStyle w:val="Nagwek3"/>
        <w:spacing w:before="281" w:beforeAutospacing="off" w:after="281" w:afterAutospacing="off" w:line="276" w:lineRule="auto"/>
        <w:rPr>
          <w:rFonts w:ascii="Times New Roman" w:hAnsi="Times New Roman" w:eastAsia="Times New Roman" w:cs="Times New Roman"/>
          <w:b w:val="1"/>
          <w:bCs w:val="1"/>
          <w:noProof w:val="0"/>
          <w:color w:val="auto"/>
          <w:sz w:val="24"/>
          <w:szCs w:val="24"/>
          <w:lang w:val="pl-PL"/>
        </w:rPr>
      </w:pPr>
      <w:r w:rsidRPr="1FB190A5" w:rsidR="14AEC682">
        <w:rPr>
          <w:rFonts w:ascii="Times New Roman" w:hAnsi="Times New Roman" w:eastAsia="Times New Roman" w:cs="Times New Roman"/>
          <w:b w:val="1"/>
          <w:bCs w:val="1"/>
          <w:noProof w:val="0"/>
          <w:color w:val="auto"/>
          <w:sz w:val="24"/>
          <w:szCs w:val="24"/>
          <w:lang w:val="pl-PL"/>
        </w:rPr>
        <w:t>OCENA DOPUSZCZAJĄCA</w:t>
      </w:r>
    </w:p>
    <w:p w:rsidR="14AEC682" w:rsidP="1FB190A5" w:rsidRDefault="14AEC682" w14:paraId="67ECE0FB" w14:textId="4706FB72">
      <w:pPr>
        <w:spacing w:before="240" w:beforeAutospacing="off" w:after="24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Uczeń:</w:t>
      </w:r>
    </w:p>
    <w:p w:rsidR="14AEC682" w:rsidP="1FB190A5" w:rsidRDefault="14AEC682" w14:paraId="1E045839" w14:textId="49D24D6A">
      <w:pPr>
        <w:pStyle w:val="Akapitzlist"/>
        <w:numPr>
          <w:ilvl w:val="0"/>
          <w:numId w:val="12"/>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opanował wiadomości i umiejętności w zakresie podstawowym, niezbędnym do dalszej nauki, </w:t>
      </w:r>
    </w:p>
    <w:p w:rsidR="14AEC682" w:rsidP="1FB190A5" w:rsidRDefault="14AEC682" w14:paraId="769F3392" w14:textId="2431C43B">
      <w:pPr>
        <w:pStyle w:val="Akapitzlist"/>
        <w:numPr>
          <w:ilvl w:val="0"/>
          <w:numId w:val="12"/>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rozpoznaje podstawowe wiadomości dotyczące Jezusa Chrystusa, Kościoła i sakramentów, </w:t>
      </w:r>
    </w:p>
    <w:p w:rsidR="14AEC682" w:rsidP="1FB190A5" w:rsidRDefault="14AEC682" w14:paraId="54FE06E2" w14:textId="4CAF9F15">
      <w:pPr>
        <w:pStyle w:val="Akapitzlist"/>
        <w:numPr>
          <w:ilvl w:val="0"/>
          <w:numId w:val="12"/>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wie, że Eucharystia jest szczególnym spotkaniem z Jezusem, </w:t>
      </w:r>
    </w:p>
    <w:p w:rsidR="14AEC682" w:rsidP="1FB190A5" w:rsidRDefault="14AEC682" w14:paraId="7DBCA82C" w14:textId="508BC8EF">
      <w:pPr>
        <w:pStyle w:val="Akapitzlist"/>
        <w:numPr>
          <w:ilvl w:val="0"/>
          <w:numId w:val="12"/>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rozpoznaje Mszę Świętą i podstawowe elementy związane z jej przebiegiem, </w:t>
      </w:r>
    </w:p>
    <w:p w:rsidR="14AEC682" w:rsidP="1FB190A5" w:rsidRDefault="14AEC682" w14:paraId="57AB2AD3" w14:textId="7B4D0922">
      <w:pPr>
        <w:pStyle w:val="Akapitzlist"/>
        <w:numPr>
          <w:ilvl w:val="0"/>
          <w:numId w:val="12"/>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zna wybrane modlitwy i podejmuje próby ich poprawnego odmawiania, </w:t>
      </w:r>
    </w:p>
    <w:p w:rsidR="14AEC682" w:rsidP="1FB190A5" w:rsidRDefault="14AEC682" w14:paraId="281650AE" w14:textId="00DB8D40">
      <w:pPr>
        <w:pStyle w:val="Akapitzlist"/>
        <w:numPr>
          <w:ilvl w:val="0"/>
          <w:numId w:val="12"/>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rozpoznaje podstawowe symbole i znaki religijne, </w:t>
      </w:r>
    </w:p>
    <w:p w:rsidR="14AEC682" w:rsidP="1FB190A5" w:rsidRDefault="14AEC682" w14:paraId="1EC789CD" w14:textId="45F1D83D">
      <w:pPr>
        <w:pStyle w:val="Akapitzlist"/>
        <w:numPr>
          <w:ilvl w:val="0"/>
          <w:numId w:val="12"/>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przy znacznej pomocy nauczyciela wykonuje proste zadania, </w:t>
      </w:r>
    </w:p>
    <w:p w:rsidR="14AEC682" w:rsidP="1FB190A5" w:rsidRDefault="14AEC682" w14:paraId="76452FDC" w14:textId="7447D02E">
      <w:pPr>
        <w:pStyle w:val="Akapitzlist"/>
        <w:numPr>
          <w:ilvl w:val="0"/>
          <w:numId w:val="12"/>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62FE617" w:rsidR="410425DF">
        <w:rPr>
          <w:rFonts w:ascii="Times New Roman" w:hAnsi="Times New Roman" w:eastAsia="Times New Roman" w:cs="Times New Roman"/>
          <w:noProof w:val="0"/>
          <w:color w:val="auto"/>
          <w:sz w:val="24"/>
          <w:szCs w:val="24"/>
          <w:lang w:val="pl-PL"/>
        </w:rPr>
        <w:t>podejmuje wysiłek w celu uzupełnienia braków w wiadomościach i umiejętnościach.</w:t>
      </w:r>
    </w:p>
    <w:p w:rsidR="14AEC682" w:rsidP="162FE617" w:rsidRDefault="14AEC682" w14:paraId="5F4CC869" w14:textId="00A14CED">
      <w:pPr>
        <w:pStyle w:val="Akapitzlist"/>
        <w:spacing w:before="0" w:beforeAutospacing="off" w:after="0" w:afterAutospacing="off" w:line="276" w:lineRule="auto"/>
        <w:ind w:left="720"/>
        <w:rPr>
          <w:rFonts w:ascii="Times New Roman" w:hAnsi="Times New Roman" w:eastAsia="Times New Roman" w:cs="Times New Roman"/>
          <w:noProof w:val="0"/>
          <w:color w:val="auto"/>
          <w:sz w:val="24"/>
          <w:szCs w:val="24"/>
          <w:lang w:val="pl-PL"/>
        </w:rPr>
      </w:pPr>
      <w:r w:rsidRPr="162FE617" w:rsidR="410425DF">
        <w:rPr>
          <w:rFonts w:ascii="Times New Roman" w:hAnsi="Times New Roman" w:eastAsia="Times New Roman" w:cs="Times New Roman"/>
          <w:noProof w:val="0"/>
          <w:color w:val="auto"/>
          <w:sz w:val="24"/>
          <w:szCs w:val="24"/>
          <w:lang w:val="pl-PL"/>
        </w:rPr>
        <w:t xml:space="preserve"> </w:t>
      </w:r>
    </w:p>
    <w:p w:rsidR="14AEC682" w:rsidP="1FB190A5" w:rsidRDefault="14AEC682" w14:paraId="7C2632C6" w14:textId="65291371">
      <w:pPr>
        <w:pStyle w:val="Nagwek3"/>
        <w:spacing w:before="281" w:beforeAutospacing="off" w:after="281" w:afterAutospacing="off" w:line="276" w:lineRule="auto"/>
        <w:rPr>
          <w:rFonts w:ascii="Times New Roman" w:hAnsi="Times New Roman" w:eastAsia="Times New Roman" w:cs="Times New Roman"/>
          <w:b w:val="1"/>
          <w:bCs w:val="1"/>
          <w:noProof w:val="0"/>
          <w:color w:val="auto"/>
          <w:sz w:val="24"/>
          <w:szCs w:val="24"/>
          <w:lang w:val="pl-PL"/>
        </w:rPr>
      </w:pPr>
      <w:r w:rsidRPr="1FB190A5" w:rsidR="14AEC682">
        <w:rPr>
          <w:rFonts w:ascii="Times New Roman" w:hAnsi="Times New Roman" w:eastAsia="Times New Roman" w:cs="Times New Roman"/>
          <w:b w:val="1"/>
          <w:bCs w:val="1"/>
          <w:noProof w:val="0"/>
          <w:color w:val="auto"/>
          <w:sz w:val="24"/>
          <w:szCs w:val="24"/>
          <w:lang w:val="pl-PL"/>
        </w:rPr>
        <w:t>OCENA NIEDOSTATECZNA</w:t>
      </w:r>
    </w:p>
    <w:p w:rsidR="14AEC682" w:rsidP="1FB190A5" w:rsidRDefault="14AEC682" w14:paraId="3E986E7F" w14:textId="5DABF470">
      <w:pPr>
        <w:spacing w:before="240" w:beforeAutospacing="off" w:after="24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Uczeń:</w:t>
      </w:r>
    </w:p>
    <w:p w:rsidR="14AEC682" w:rsidP="1FB190A5" w:rsidRDefault="14AEC682" w14:paraId="61753F25" w14:textId="1D87B8D2">
      <w:pPr>
        <w:pStyle w:val="Akapitzlist"/>
        <w:numPr>
          <w:ilvl w:val="0"/>
          <w:numId w:val="13"/>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 xml:space="preserve">nie opanował podstawowych wiadomości i umiejętności przewidzianych programem klasy III, </w:t>
      </w:r>
    </w:p>
    <w:p w:rsidR="14AEC682" w:rsidP="1FB190A5" w:rsidRDefault="14AEC682" w14:paraId="4D82646F" w14:textId="181959B6">
      <w:pPr>
        <w:pStyle w:val="Akapitzlist"/>
        <w:numPr>
          <w:ilvl w:val="0"/>
          <w:numId w:val="13"/>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62FE617" w:rsidR="410425DF">
        <w:rPr>
          <w:rFonts w:ascii="Times New Roman" w:hAnsi="Times New Roman" w:eastAsia="Times New Roman" w:cs="Times New Roman"/>
          <w:noProof w:val="0"/>
          <w:color w:val="auto"/>
          <w:sz w:val="24"/>
          <w:szCs w:val="24"/>
          <w:lang w:val="pl-PL"/>
        </w:rPr>
        <w:t xml:space="preserve">nie potrafi, nawet z pomocą nauczyciela, przedstawić podstawowych treści omawianych podczas lekcji, </w:t>
      </w:r>
    </w:p>
    <w:p w:rsidR="14AEC682" w:rsidP="1FB190A5" w:rsidRDefault="14AEC682" w14:paraId="4146F6DA" w14:textId="59DDEC11">
      <w:pPr>
        <w:pStyle w:val="Akapitzlist"/>
        <w:numPr>
          <w:ilvl w:val="0"/>
          <w:numId w:val="13"/>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1FB190A5" w:rsidR="14AEC682">
        <w:rPr>
          <w:rFonts w:ascii="Times New Roman" w:hAnsi="Times New Roman" w:eastAsia="Times New Roman" w:cs="Times New Roman"/>
          <w:noProof w:val="0"/>
          <w:color w:val="auto"/>
          <w:sz w:val="24"/>
          <w:szCs w:val="24"/>
          <w:lang w:val="pl-PL"/>
        </w:rPr>
        <w:t>nie podejmuje wystarczających prób uzupełnienia braków mimo udzielanej pomocy i dostosowania wymagań do jego możliwości.</w:t>
      </w:r>
    </w:p>
    <w:p w:rsidR="1FB190A5" w:rsidP="1FB190A5" w:rsidRDefault="1FB190A5" w14:paraId="412984CB" w14:textId="5EE4E434">
      <w:pPr>
        <w:spacing w:line="276" w:lineRule="auto"/>
        <w:rPr>
          <w:rFonts w:ascii="Times New Roman" w:hAnsi="Times New Roman" w:eastAsia="Times New Roman" w:cs="Times New Roman"/>
          <w:b w:val="1"/>
          <w:bCs w:val="1"/>
          <w:color w:val="auto"/>
          <w:sz w:val="24"/>
          <w:szCs w:val="24"/>
        </w:rPr>
      </w:pPr>
    </w:p>
    <w:p w:rsidRPr="00400BE4" w:rsidR="00D52C82" w:rsidP="1FB190A5" w:rsidRDefault="00D52C82" w14:paraId="6099AAF8" w14:textId="77777777">
      <w:pPr>
        <w:spacing w:line="276" w:lineRule="auto"/>
        <w:rPr>
          <w:rFonts w:ascii="Times New Roman" w:hAnsi="Times New Roman" w:eastAsia="Times New Roman" w:cs="Times New Roman"/>
          <w:color w:val="auto"/>
          <w:sz w:val="24"/>
          <w:szCs w:val="24"/>
        </w:rPr>
      </w:pPr>
    </w:p>
    <w:sectPr w:rsidRPr="00400BE4" w:rsidR="00D52C82">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2">
    <w:nsid w:val="61f2a4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17284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f655a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3c12e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1a5d6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e4281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F17C7F"/>
    <w:multiLevelType w:val="multilevel"/>
    <w:tmpl w:val="EAC89A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4952E33"/>
    <w:multiLevelType w:val="multilevel"/>
    <w:tmpl w:val="4BA0B6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89F134B"/>
    <w:multiLevelType w:val="multilevel"/>
    <w:tmpl w:val="B54EE2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8DA69F8"/>
    <w:multiLevelType w:val="multilevel"/>
    <w:tmpl w:val="2D5A1C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6228739E"/>
    <w:multiLevelType w:val="multilevel"/>
    <w:tmpl w:val="9B20AC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7131343A"/>
    <w:multiLevelType w:val="multilevel"/>
    <w:tmpl w:val="82380A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71B173F4"/>
    <w:multiLevelType w:val="multilevel"/>
    <w:tmpl w:val="395CE9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3">
    <w:abstractNumId w:val="12"/>
  </w:num>
  <w:num w:numId="12">
    <w:abstractNumId w:val="11"/>
  </w:num>
  <w:num w:numId="11">
    <w:abstractNumId w:val="10"/>
  </w:num>
  <w:num w:numId="10">
    <w:abstractNumId w:val="9"/>
  </w:num>
  <w:num w:numId="9">
    <w:abstractNumId w:val="8"/>
  </w:num>
  <w:num w:numId="8">
    <w:abstractNumId w:val="7"/>
  </w:num>
  <w:num w:numId="1" w16cid:durableId="235827090">
    <w:abstractNumId w:val="3"/>
  </w:num>
  <w:num w:numId="2" w16cid:durableId="412243570">
    <w:abstractNumId w:val="5"/>
  </w:num>
  <w:num w:numId="3" w16cid:durableId="737173249">
    <w:abstractNumId w:val="2"/>
  </w:num>
  <w:num w:numId="4" w16cid:durableId="54207924">
    <w:abstractNumId w:val="6"/>
  </w:num>
  <w:num w:numId="5" w16cid:durableId="490407615">
    <w:abstractNumId w:val="1"/>
  </w:num>
  <w:num w:numId="6" w16cid:durableId="464857102">
    <w:abstractNumId w:val="0"/>
  </w:num>
  <w:num w:numId="7" w16cid:durableId="688177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C82"/>
    <w:rsid w:val="00300352"/>
    <w:rsid w:val="00400BE4"/>
    <w:rsid w:val="00433D46"/>
    <w:rsid w:val="00AD2A28"/>
    <w:rsid w:val="00D52C82"/>
    <w:rsid w:val="14AEC682"/>
    <w:rsid w:val="162FE617"/>
    <w:rsid w:val="1FB190A5"/>
    <w:rsid w:val="287A1504"/>
    <w:rsid w:val="410425DF"/>
    <w:rsid w:val="64F7C275"/>
    <w:rsid w:val="6FC748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18DB9"/>
  <w15:chartTrackingRefBased/>
  <w15:docId w15:val="{DF7C25A3-FF26-4D7C-92E5-BC8B3FFB9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link w:val="Nagwek1Znak"/>
    <w:uiPriority w:val="9"/>
    <w:qFormat/>
    <w:rsid w:val="00D52C82"/>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D52C82"/>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D52C82"/>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D52C82"/>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D52C82"/>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D52C8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52C8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52C8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52C82"/>
    <w:pPr>
      <w:keepNext/>
      <w:keepLines/>
      <w:spacing w:after="0"/>
      <w:outlineLvl w:val="8"/>
    </w:pPr>
    <w:rPr>
      <w:rFonts w:eastAsiaTheme="majorEastAsia" w:cstheme="majorBidi"/>
      <w:color w:val="272727" w:themeColor="text1" w:themeTint="D8"/>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character" w:styleId="Nagwek1Znak" w:customStyle="1">
    <w:name w:val="Nagłówek 1 Znak"/>
    <w:basedOn w:val="Domylnaczcionkaakapitu"/>
    <w:link w:val="Nagwek1"/>
    <w:uiPriority w:val="9"/>
    <w:rsid w:val="00D52C82"/>
    <w:rPr>
      <w:rFonts w:asciiTheme="majorHAnsi" w:hAnsiTheme="majorHAnsi" w:eastAsiaTheme="majorEastAsia" w:cstheme="majorBidi"/>
      <w:color w:val="2F5496" w:themeColor="accent1" w:themeShade="BF"/>
      <w:sz w:val="40"/>
      <w:szCs w:val="40"/>
    </w:rPr>
  </w:style>
  <w:style w:type="character" w:styleId="Nagwek2Znak" w:customStyle="1">
    <w:name w:val="Nagłówek 2 Znak"/>
    <w:basedOn w:val="Domylnaczcionkaakapitu"/>
    <w:link w:val="Nagwek2"/>
    <w:uiPriority w:val="9"/>
    <w:semiHidden/>
    <w:rsid w:val="00D52C82"/>
    <w:rPr>
      <w:rFonts w:asciiTheme="majorHAnsi" w:hAnsiTheme="majorHAnsi" w:eastAsiaTheme="majorEastAsia" w:cstheme="majorBidi"/>
      <w:color w:val="2F5496" w:themeColor="accent1" w:themeShade="BF"/>
      <w:sz w:val="32"/>
      <w:szCs w:val="32"/>
    </w:rPr>
  </w:style>
  <w:style w:type="character" w:styleId="Nagwek3Znak" w:customStyle="1">
    <w:name w:val="Nagłówek 3 Znak"/>
    <w:basedOn w:val="Domylnaczcionkaakapitu"/>
    <w:link w:val="Nagwek3"/>
    <w:uiPriority w:val="9"/>
    <w:semiHidden/>
    <w:rsid w:val="00D52C82"/>
    <w:rPr>
      <w:rFonts w:eastAsiaTheme="majorEastAsia" w:cstheme="majorBidi"/>
      <w:color w:val="2F5496" w:themeColor="accent1" w:themeShade="BF"/>
      <w:sz w:val="28"/>
      <w:szCs w:val="28"/>
    </w:rPr>
  </w:style>
  <w:style w:type="character" w:styleId="Nagwek4Znak" w:customStyle="1">
    <w:name w:val="Nagłówek 4 Znak"/>
    <w:basedOn w:val="Domylnaczcionkaakapitu"/>
    <w:link w:val="Nagwek4"/>
    <w:uiPriority w:val="9"/>
    <w:semiHidden/>
    <w:rsid w:val="00D52C82"/>
    <w:rPr>
      <w:rFonts w:eastAsiaTheme="majorEastAsia" w:cstheme="majorBidi"/>
      <w:i/>
      <w:iCs/>
      <w:color w:val="2F5496" w:themeColor="accent1" w:themeShade="BF"/>
    </w:rPr>
  </w:style>
  <w:style w:type="character" w:styleId="Nagwek5Znak" w:customStyle="1">
    <w:name w:val="Nagłówek 5 Znak"/>
    <w:basedOn w:val="Domylnaczcionkaakapitu"/>
    <w:link w:val="Nagwek5"/>
    <w:uiPriority w:val="9"/>
    <w:semiHidden/>
    <w:rsid w:val="00D52C82"/>
    <w:rPr>
      <w:rFonts w:eastAsiaTheme="majorEastAsia" w:cstheme="majorBidi"/>
      <w:color w:val="2F5496" w:themeColor="accent1" w:themeShade="BF"/>
    </w:rPr>
  </w:style>
  <w:style w:type="character" w:styleId="Nagwek6Znak" w:customStyle="1">
    <w:name w:val="Nagłówek 6 Znak"/>
    <w:basedOn w:val="Domylnaczcionkaakapitu"/>
    <w:link w:val="Nagwek6"/>
    <w:uiPriority w:val="9"/>
    <w:semiHidden/>
    <w:rsid w:val="00D52C82"/>
    <w:rPr>
      <w:rFonts w:eastAsiaTheme="majorEastAsia" w:cstheme="majorBidi"/>
      <w:i/>
      <w:iCs/>
      <w:color w:val="595959" w:themeColor="text1" w:themeTint="A6"/>
    </w:rPr>
  </w:style>
  <w:style w:type="character" w:styleId="Nagwek7Znak" w:customStyle="1">
    <w:name w:val="Nagłówek 7 Znak"/>
    <w:basedOn w:val="Domylnaczcionkaakapitu"/>
    <w:link w:val="Nagwek7"/>
    <w:uiPriority w:val="9"/>
    <w:semiHidden/>
    <w:rsid w:val="00D52C82"/>
    <w:rPr>
      <w:rFonts w:eastAsiaTheme="majorEastAsia" w:cstheme="majorBidi"/>
      <w:color w:val="595959" w:themeColor="text1" w:themeTint="A6"/>
    </w:rPr>
  </w:style>
  <w:style w:type="character" w:styleId="Nagwek8Znak" w:customStyle="1">
    <w:name w:val="Nagłówek 8 Znak"/>
    <w:basedOn w:val="Domylnaczcionkaakapitu"/>
    <w:link w:val="Nagwek8"/>
    <w:uiPriority w:val="9"/>
    <w:semiHidden/>
    <w:rsid w:val="00D52C82"/>
    <w:rPr>
      <w:rFonts w:eastAsiaTheme="majorEastAsia" w:cstheme="majorBidi"/>
      <w:i/>
      <w:iCs/>
      <w:color w:val="272727" w:themeColor="text1" w:themeTint="D8"/>
    </w:rPr>
  </w:style>
  <w:style w:type="character" w:styleId="Nagwek9Znak" w:customStyle="1">
    <w:name w:val="Nagłówek 9 Znak"/>
    <w:basedOn w:val="Domylnaczcionkaakapitu"/>
    <w:link w:val="Nagwek9"/>
    <w:uiPriority w:val="9"/>
    <w:semiHidden/>
    <w:rsid w:val="00D52C82"/>
    <w:rPr>
      <w:rFonts w:eastAsiaTheme="majorEastAsia" w:cstheme="majorBidi"/>
      <w:color w:val="272727" w:themeColor="text1" w:themeTint="D8"/>
    </w:rPr>
  </w:style>
  <w:style w:type="paragraph" w:styleId="Tytu">
    <w:name w:val="Title"/>
    <w:basedOn w:val="Normalny"/>
    <w:next w:val="Normalny"/>
    <w:link w:val="TytuZnak"/>
    <w:uiPriority w:val="10"/>
    <w:qFormat/>
    <w:rsid w:val="00D52C82"/>
    <w:pPr>
      <w:spacing w:after="80" w:line="240" w:lineRule="auto"/>
      <w:contextualSpacing/>
    </w:pPr>
    <w:rPr>
      <w:rFonts w:asciiTheme="majorHAnsi" w:hAnsiTheme="majorHAnsi" w:eastAsiaTheme="majorEastAsia" w:cstheme="majorBidi"/>
      <w:spacing w:val="-10"/>
      <w:kern w:val="28"/>
      <w:sz w:val="56"/>
      <w:szCs w:val="56"/>
    </w:rPr>
  </w:style>
  <w:style w:type="character" w:styleId="TytuZnak" w:customStyle="1">
    <w:name w:val="Tytuł Znak"/>
    <w:basedOn w:val="Domylnaczcionkaakapitu"/>
    <w:link w:val="Tytu"/>
    <w:uiPriority w:val="10"/>
    <w:rsid w:val="00D52C82"/>
    <w:rPr>
      <w:rFonts w:asciiTheme="majorHAnsi" w:hAnsiTheme="majorHAnsi" w:eastAsiaTheme="majorEastAsia" w:cstheme="majorBidi"/>
      <w:spacing w:val="-10"/>
      <w:kern w:val="28"/>
      <w:sz w:val="56"/>
      <w:szCs w:val="56"/>
    </w:rPr>
  </w:style>
  <w:style w:type="paragraph" w:styleId="Podtytu">
    <w:name w:val="Subtitle"/>
    <w:basedOn w:val="Normalny"/>
    <w:next w:val="Normalny"/>
    <w:link w:val="PodtytuZnak"/>
    <w:uiPriority w:val="11"/>
    <w:qFormat/>
    <w:rsid w:val="00D52C82"/>
    <w:pPr>
      <w:numPr>
        <w:ilvl w:val="1"/>
      </w:numPr>
    </w:pPr>
    <w:rPr>
      <w:rFonts w:eastAsiaTheme="majorEastAsia" w:cstheme="majorBidi"/>
      <w:color w:val="595959" w:themeColor="text1" w:themeTint="A6"/>
      <w:spacing w:val="15"/>
      <w:sz w:val="28"/>
      <w:szCs w:val="28"/>
    </w:rPr>
  </w:style>
  <w:style w:type="character" w:styleId="PodtytuZnak" w:customStyle="1">
    <w:name w:val="Podtytuł Znak"/>
    <w:basedOn w:val="Domylnaczcionkaakapitu"/>
    <w:link w:val="Podtytu"/>
    <w:uiPriority w:val="11"/>
    <w:rsid w:val="00D52C8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52C82"/>
    <w:pPr>
      <w:spacing w:before="160"/>
      <w:jc w:val="center"/>
    </w:pPr>
    <w:rPr>
      <w:i/>
      <w:iCs/>
      <w:color w:val="404040" w:themeColor="text1" w:themeTint="BF"/>
    </w:rPr>
  </w:style>
  <w:style w:type="character" w:styleId="CytatZnak" w:customStyle="1">
    <w:name w:val="Cytat Znak"/>
    <w:basedOn w:val="Domylnaczcionkaakapitu"/>
    <w:link w:val="Cytat"/>
    <w:uiPriority w:val="29"/>
    <w:rsid w:val="00D52C82"/>
    <w:rPr>
      <w:i/>
      <w:iCs/>
      <w:color w:val="404040" w:themeColor="text1" w:themeTint="BF"/>
    </w:rPr>
  </w:style>
  <w:style w:type="paragraph" w:styleId="Akapitzlist">
    <w:name w:val="List Paragraph"/>
    <w:basedOn w:val="Normalny"/>
    <w:uiPriority w:val="34"/>
    <w:qFormat/>
    <w:rsid w:val="00D52C82"/>
    <w:pPr>
      <w:ind w:left="720"/>
      <w:contextualSpacing/>
    </w:pPr>
  </w:style>
  <w:style w:type="character" w:styleId="Wyrnienieintensywne">
    <w:name w:val="Intense Emphasis"/>
    <w:basedOn w:val="Domylnaczcionkaakapitu"/>
    <w:uiPriority w:val="21"/>
    <w:qFormat/>
    <w:rsid w:val="00D52C82"/>
    <w:rPr>
      <w:i/>
      <w:iCs/>
      <w:color w:val="2F5496" w:themeColor="accent1" w:themeShade="BF"/>
    </w:rPr>
  </w:style>
  <w:style w:type="paragraph" w:styleId="Cytatintensywny">
    <w:name w:val="Intense Quote"/>
    <w:basedOn w:val="Normalny"/>
    <w:next w:val="Normalny"/>
    <w:link w:val="CytatintensywnyZnak"/>
    <w:uiPriority w:val="30"/>
    <w:qFormat/>
    <w:rsid w:val="00D52C82"/>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CytatintensywnyZnak" w:customStyle="1">
    <w:name w:val="Cytat intensywny Znak"/>
    <w:basedOn w:val="Domylnaczcionkaakapitu"/>
    <w:link w:val="Cytatintensywny"/>
    <w:uiPriority w:val="30"/>
    <w:rsid w:val="00D52C82"/>
    <w:rPr>
      <w:i/>
      <w:iCs/>
      <w:color w:val="2F5496" w:themeColor="accent1" w:themeShade="BF"/>
    </w:rPr>
  </w:style>
  <w:style w:type="character" w:styleId="Odwoanieintensywne">
    <w:name w:val="Intense Reference"/>
    <w:basedOn w:val="Domylnaczcionkaakapitu"/>
    <w:uiPriority w:val="32"/>
    <w:qFormat/>
    <w:rsid w:val="00D52C8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981C770CC01644EB2B9B1AC60CB8251" ma:contentTypeVersion="21" ma:contentTypeDescription="Utwórz nowy dokument." ma:contentTypeScope="" ma:versionID="a58fa79d0658bd4033d2e51375e34fac">
  <xsd:schema xmlns:xsd="http://www.w3.org/2001/XMLSchema" xmlns:xs="http://www.w3.org/2001/XMLSchema" xmlns:p="http://schemas.microsoft.com/office/2006/metadata/properties" xmlns:ns2="e38f85c1-f52e-4a69-b1ee-206a80448051" xmlns:ns3="89a5383b-3b55-470a-aa24-1f6647fb5894" targetNamespace="http://schemas.microsoft.com/office/2006/metadata/properties" ma:root="true" ma:fieldsID="ed76d52f2e11ded355304dfb42a2b43d" ns2:_="" ns3:_="">
    <xsd:import namespace="e38f85c1-f52e-4a69-b1ee-206a80448051"/>
    <xsd:import namespace="89a5383b-3b55-470a-aa24-1f6647fb58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ocenafunkcjonalna" minOccurs="0"/>
                <xsd:element ref="ns2:Sprawozdanie_x002d_zer_x00f3_w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8f85c1-f52e-4a69-b1ee-206a80448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7041db7b-c548-400a-bfee-e37f02fa4f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cenafunkcjonalna" ma:index="27" nillable="true" ma:displayName="ocena funkcjonalna" ma:format="Dropdown" ma:internalName="ocenafunkcjonalna">
      <xsd:simpleType>
        <xsd:restriction base="dms:Text">
          <xsd:maxLength value="255"/>
        </xsd:restriction>
      </xsd:simpleType>
    </xsd:element>
    <xsd:element name="Sprawozdanie_x002d_zer_x00f3_wka" ma:index="28" nillable="true" ma:displayName="Sprawozdanie- zerówka" ma:description="                                                 Oddział przedszkolny -&#10;                             sprawozdanie z realizacji Podstawy Programowej&#10;                                              oraz charakterystyka grupy.&#10;&#10;Podstawa programowa została zrealizowana, a poszczególne wiadomości i umiejętności były utrwalane w trakcie różnorodnych zajęć.&#10;  W roku szkolnym 2025/ 2026 grupę tworzyło 12 dzieci. Z czego 11- to sześciolatki, i jedno dziecko pięcioletnie.&#10;1. Samoobsługa.&#10;W obszarze rozwoju dotyczącego samoobsługi dzieci posiadają podstawowe umiejętności z wyjątkiem Szymona Stopki, który, mimo, iż poczynił znaczne postępy w tym zakresie, czasami ma problemy z czynnościami higienicznymi w toalecie, oczekuje pomocy.&#10;&#10;2. Sprawność manualna i ogólny rozwój fizyczny.&#10;Z wyjątkiem Laury Kriuczkow dzieci nie wykazują problemów         związanych z pisaniem ćwiczeń graficznych w liniaturze, z odwzorowywaniem kształtów, posługiwaniem się przyborem piśmienniczym, nożyczkami i pędzlem. Zaznaczyć jednak należy, że tempo prac manualnych niektórych dzieci jest niższe od oczekiwanego. Są to: Szymon Stopka, Adam Kądzioła, Zuzanna Kowalówka. Z kolei Laura Kriuckow nie opanowała umiejętności odwzorowywania oraz właściwego rozmieszczania poszczególnych elementów graficznych w liniaturze.&#10;&#10;W zakresie rozwoju fizycznego i umiejętności ruchowych, w tym koordynacji, uwagę zwraca sposób wykonywania ćwiczeń przez Szymona Stopkę. Mimo progresu w tej dziedzinie chłopiec nadal wykazuje usztywnienie w trakcie biegania, trudności w ćwiczeniach równoważnych i  szybką męczliwość w trakcie ćwiczeń.&#10;&#10;3. Rozwój emocjonalno- społeczny.&#10;Znaczna większość dzieci nie ma problemów z funkcjonowaniem w grupie, a także z reagowaniem adekwatnym do sytuacji i i radzeniem sobie z  opanowywaniem gniewu i innych trudnych emocji. &#10;Osobą, która w tym obszarze nie radzi sobie we wszystkich sytuacjach jest Laura Kriuczkow. Często obrażała się, gdy coś nie było po jej myśli lub odchodziła na bok, czy też uciekała pod stół. Ma trudności z nawiązywaniem bliższych relacji z rówieśnikami. Poziom zabaw, ich tematyka odbiegały stanowczo od poziomu zabaw dziecka sześcioletniego, o czym świadczyły monologi w trakcie zabaw dowolnych. Było to utrudnieniem w porozumieniu się w zabawie z innymi dziećmi i stanowiło przyczynę konfliktów z rówieśnikami. Niejednokrotnie wychowawca musiał interweniować i zachęcać inne dzieci do tego, aby pozwoliły Laurze dołączyć do zabawy. &#10;Szymon Stopka- trudności w komunikacji ( opór przed mówieniem) powodowały, że chłopiec bardzo często wybierał zabawy indywidualne lub bawił się w parze z inicjatywy drugiego dziecka, nie jego samego.&#10;&#10;4. Rozwój poznawczy.&#10;Oprócz Laury Kriuczkow dzieci w  stopniu zadawalającym&#10; opanowały umiejętności potrzebne do nauki czytania i liczenia oraz inne zadania określone Podstawą Programową.&#10;&#10;" ma:format="Dropdown" ma:internalName="Sprawozdanie_x002d_zer_x00f3_wk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a5383b-3b55-470a-aa24-1f6647fb589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4cb8995-8132-49e4-93d9-d765297e38ee}" ma:internalName="TaxCatchAll" ma:showField="CatchAllData" ma:web="89a5383b-3b55-470a-aa24-1f6647fb5894">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prawozdanie_x002d_zer_x00f3_wka xmlns="e38f85c1-f52e-4a69-b1ee-206a80448051" xsi:nil="true"/>
    <ocenafunkcjonalna xmlns="e38f85c1-f52e-4a69-b1ee-206a80448051" xsi:nil="true"/>
    <TaxCatchAll xmlns="89a5383b-3b55-470a-aa24-1f6647fb5894" xsi:nil="true"/>
    <lcf76f155ced4ddcb4097134ff3c332f xmlns="e38f85c1-f52e-4a69-b1ee-206a804480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8BAE29-36D7-4A90-A92C-5E58AA71F2E4}"/>
</file>

<file path=customXml/itemProps2.xml><?xml version="1.0" encoding="utf-8"?>
<ds:datastoreItem xmlns:ds="http://schemas.openxmlformats.org/officeDocument/2006/customXml" ds:itemID="{44564598-BCFA-4269-AED1-BC709171D7D3}"/>
</file>

<file path=customXml/itemProps3.xml><?xml version="1.0" encoding="utf-8"?>
<ds:datastoreItem xmlns:ds="http://schemas.openxmlformats.org/officeDocument/2006/customXml" ds:itemID="{CE145276-BC12-4278-960D-B78C4452100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Zuzanna Kądzioła</dc:creator>
  <keywords/>
  <dc:description/>
  <lastModifiedBy>Zuzanna Kądzioła</lastModifiedBy>
  <revision>5</revision>
  <dcterms:created xsi:type="dcterms:W3CDTF">2026-09-01T16:01:00.0000000Z</dcterms:created>
  <dcterms:modified xsi:type="dcterms:W3CDTF">2026-09-04T07:09:57.8095031Z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0x010100D981C770CC01644EB2B9B1AC60CB8251</vt:lpwstr>
  </property>
  <property fmtid="{D5CDD505-2E9C-101B-9397-08002B2CF9AE}" pid="3" name="MediaServiceImageTags">
    <vt:lpwstr/>
  </property>
</Properties>
</file>